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C8" w:rsidRPr="00705EE0" w:rsidRDefault="00F20DC8" w:rsidP="00F20DC8">
      <w:pPr>
        <w:pStyle w:val="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</w:t>
      </w:r>
    </w:p>
    <w:p w:rsidR="00F20DC8" w:rsidRPr="00705EE0" w:rsidRDefault="00F20DC8" w:rsidP="00F20DC8">
      <w:pPr>
        <w:pStyle w:val="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F20DC8" w:rsidRPr="00705EE0" w:rsidRDefault="00F20DC8" w:rsidP="00F20DC8">
      <w:pPr>
        <w:pStyle w:val="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ОМСКОЙ ОБЛАСТИ</w:t>
      </w:r>
    </w:p>
    <w:p w:rsidR="00F20DC8" w:rsidRDefault="00F20DC8" w:rsidP="00CF0339">
      <w:pPr>
        <w:ind w:firstLine="708"/>
        <w:jc w:val="center"/>
        <w:rPr>
          <w:b/>
          <w:sz w:val="28"/>
          <w:szCs w:val="28"/>
        </w:rPr>
      </w:pPr>
    </w:p>
    <w:p w:rsidR="00A34713" w:rsidRPr="00775029" w:rsidRDefault="00A34713" w:rsidP="00CF0339">
      <w:pPr>
        <w:ind w:firstLine="708"/>
        <w:jc w:val="center"/>
        <w:rPr>
          <w:b/>
          <w:sz w:val="28"/>
          <w:szCs w:val="28"/>
        </w:rPr>
      </w:pPr>
      <w:r w:rsidRPr="00775029">
        <w:rPr>
          <w:b/>
          <w:sz w:val="28"/>
          <w:szCs w:val="28"/>
        </w:rPr>
        <w:t>Информация о внесении инициативного проекта</w:t>
      </w:r>
    </w:p>
    <w:p w:rsidR="00A34713" w:rsidRPr="00775029" w:rsidRDefault="00A34713" w:rsidP="00775029">
      <w:pPr>
        <w:spacing w:line="240" w:lineRule="atLeast"/>
        <w:jc w:val="center"/>
        <w:rPr>
          <w:b/>
          <w:sz w:val="28"/>
          <w:szCs w:val="28"/>
        </w:rPr>
      </w:pPr>
      <w:r w:rsidRPr="00775029">
        <w:rPr>
          <w:b/>
          <w:sz w:val="28"/>
          <w:szCs w:val="28"/>
        </w:rPr>
        <w:t>«Устройство спортивной площадки для автомногоборья»</w:t>
      </w:r>
    </w:p>
    <w:p w:rsidR="00A34713" w:rsidRPr="00775029" w:rsidRDefault="00A34713" w:rsidP="007750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/>
          <w:b/>
          <w:sz w:val="28"/>
          <w:szCs w:val="28"/>
        </w:rPr>
        <w:t>в р.п. Нововаршавка Нововаршавского района Омской области</w:t>
      </w:r>
      <w:r w:rsidRPr="00775029">
        <w:rPr>
          <w:rFonts w:ascii="Times New Roman" w:hAnsi="Times New Roman" w:cs="Times New Roman"/>
          <w:b/>
          <w:sz w:val="28"/>
          <w:szCs w:val="28"/>
        </w:rPr>
        <w:t>»</w:t>
      </w:r>
    </w:p>
    <w:p w:rsidR="00A34713" w:rsidRPr="00775029" w:rsidRDefault="00A34713" w:rsidP="00CF0339">
      <w:pPr>
        <w:ind w:firstLine="708"/>
        <w:jc w:val="both"/>
        <w:rPr>
          <w:b/>
          <w:sz w:val="28"/>
          <w:szCs w:val="28"/>
        </w:rPr>
      </w:pPr>
    </w:p>
    <w:p w:rsidR="00A34713" w:rsidRPr="00775029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   В Администрацию Нововаршавского городского поселения Нововаршавского муниципального района Омской области в установленном порядке внесен инициативный проект: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t xml:space="preserve">     </w:t>
      </w:r>
      <w:r>
        <w:tab/>
      </w:r>
      <w:r w:rsidRPr="00775029">
        <w:rPr>
          <w:sz w:val="28"/>
          <w:szCs w:val="28"/>
        </w:rPr>
        <w:t>«Устройство спортивной площадки для автомногоборья» в р.п. Нововаршавка Нововаршавского района Омской области»</w:t>
      </w:r>
      <w:r>
        <w:rPr>
          <w:sz w:val="28"/>
          <w:szCs w:val="28"/>
        </w:rPr>
        <w:t>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75029">
        <w:rPr>
          <w:rFonts w:ascii="Times New Roman" w:hAnsi="Times New Roman" w:cs="Times New Roman"/>
          <w:sz w:val="28"/>
          <w:szCs w:val="28"/>
        </w:rPr>
        <w:t>Описание проекта.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проект: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На территории Нововаршавского городского поселения проживает 6 0</w:t>
      </w:r>
      <w:r w:rsidR="004F23A6">
        <w:rPr>
          <w:sz w:val="28"/>
          <w:szCs w:val="28"/>
        </w:rPr>
        <w:t>09</w:t>
      </w:r>
      <w:r w:rsidRPr="00775029">
        <w:rPr>
          <w:sz w:val="28"/>
          <w:szCs w:val="28"/>
        </w:rPr>
        <w:t xml:space="preserve"> человек, в р.п. Нововаршавка – 5 </w:t>
      </w:r>
      <w:r w:rsidR="004F23A6">
        <w:rPr>
          <w:sz w:val="28"/>
          <w:szCs w:val="28"/>
        </w:rPr>
        <w:t>786</w:t>
      </w:r>
      <w:r w:rsidRPr="00775029">
        <w:rPr>
          <w:sz w:val="28"/>
          <w:szCs w:val="28"/>
        </w:rPr>
        <w:t xml:space="preserve"> человека.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Ежегодно на территории Нововаршавского городского поселения проводятся соревнования по </w:t>
      </w:r>
      <w:proofErr w:type="spellStart"/>
      <w:r w:rsidRPr="00775029">
        <w:rPr>
          <w:sz w:val="28"/>
          <w:szCs w:val="28"/>
        </w:rPr>
        <w:t>автомногоборью</w:t>
      </w:r>
      <w:proofErr w:type="spellEnd"/>
      <w:r w:rsidRPr="00775029">
        <w:rPr>
          <w:sz w:val="28"/>
          <w:szCs w:val="28"/>
        </w:rPr>
        <w:t>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Ввиду отсутствия площадки данные соревнования приходятся проводить на хоккейной коробке, в резу</w:t>
      </w:r>
      <w:bookmarkStart w:id="0" w:name="_GoBack"/>
      <w:bookmarkEnd w:id="0"/>
      <w:r w:rsidRPr="00775029">
        <w:rPr>
          <w:sz w:val="28"/>
          <w:szCs w:val="28"/>
        </w:rPr>
        <w:t>льтате чего необходимо каждый раз разбирать ограждение.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Технические виды спорта не только физически закаляют человека, вырабатывая у него высокие моральные и волевые качества, но и способствуют развитию творческой мысли, прививают любовь к технике, умению мастерски владеть ею, в большей мере способствуют подготовке молодежи к защите своей Родины.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775029">
        <w:rPr>
          <w:sz w:val="28"/>
          <w:szCs w:val="28"/>
        </w:rPr>
        <w:t>Автомногоборье</w:t>
      </w:r>
      <w:proofErr w:type="spellEnd"/>
      <w:r w:rsidRPr="00775029">
        <w:rPr>
          <w:sz w:val="28"/>
          <w:szCs w:val="28"/>
        </w:rPr>
        <w:t xml:space="preserve"> позволяет не только овладеть техникой вождения автомобиля, но и в совершенстве знать правила дорожного движения. При разработке инициативного проекта учтены новейшие достижения автомобилестроения, изменения в правилах соревнований по автоспорту, а также все новое, что связано с правилами дорожного движения.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 2027 году на территории Нововаршавского городского поселения планируется проведение областных соревнований «Королева спорта-2027».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Также, данная площадка находится вблизи здания социального рынка для реализации сельскохозяйственной продукции по ул. Есенина р.п. Нововаршавка.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Рынок создан для удовлетворения общественных потребностей населения Нововаршавского муниципального района в товарах (работах, услугах) по доступным ценам, а также формирования региональных, межрегиональных, межгосударственных хозяйственных связей в результате его деятельности.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На рынке проводятся сельскохозяйственные и иные ярмарки, </w:t>
      </w:r>
      <w:r w:rsidRPr="00775029">
        <w:rPr>
          <w:sz w:val="28"/>
          <w:szCs w:val="28"/>
        </w:rPr>
        <w:lastRenderedPageBreak/>
        <w:t>осуществляется оптовая торговля сельскохозяйственным сырьем, живыми животными, пищевыми продуктами, тем самым обеспечивая население широким ассортиментом товаров.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Участие в ярмарках принимают юридические лица и индивидуальные предприниматели, а также граждане, ведущие крестьянские (фермерские) хозяйства и (или) личные подсобные хозяйств, занимающиеся садоводством, огородничеством, имеющие возможность реализовать собственную продукцию. 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На территории Нововаршавского городского поселения находится социальный рынок для реализации сельскохозяйственной продукции, который обслуживает 11 поселений (2 городских поселения и 9 сельских поселений) с численностью 21 756 человек.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 день посещаемость рынка составляет около 250-270 человек.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Благоустройство данной территории спортивными тренажерами, лавочками, позволит посетителям рынка отдохнуть.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Для жителей поселения появится еще одно место, где можно провести время с пользой. 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Устройство данной площадки внесет обновление в архитектурный облик села.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Предложения по решению проблемы: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029">
        <w:rPr>
          <w:sz w:val="28"/>
          <w:szCs w:val="28"/>
        </w:rPr>
        <w:t>Для решения проблемы по устройству спортивной площадки для автомногоборья необходимо: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устройство выравнивающего слоя из асфальтобетонной смеси;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обустроить зону отдыха;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установить спортивные тренажеры, лавочки.</w:t>
      </w:r>
    </w:p>
    <w:p w:rsidR="00A34713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5029">
        <w:rPr>
          <w:sz w:val="28"/>
          <w:szCs w:val="28"/>
        </w:rPr>
        <w:t>Планируемый результат и показатели эффективности: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привлечение населения к активному участию в спортивной жизни поселения;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tab/>
      </w:r>
      <w:r w:rsidRPr="00775029">
        <w:rPr>
          <w:sz w:val="28"/>
          <w:szCs w:val="28"/>
        </w:rPr>
        <w:t>- организация и проведение спортивных мероприятий – автомногоборья, а также субботних ярмарок.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Предварительная стоимость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5029">
        <w:rPr>
          <w:rFonts w:ascii="Times New Roman" w:hAnsi="Times New Roman"/>
          <w:sz w:val="28"/>
          <w:szCs w:val="28"/>
        </w:rPr>
        <w:t>3 364 519 (Три миллиона триста шестьдесят четыре тысячи пятьсот девятнадцать) рублей 02 копейки</w:t>
      </w:r>
      <w:r w:rsidRPr="00775029">
        <w:rPr>
          <w:rFonts w:ascii="Times New Roman" w:hAnsi="Times New Roman" w:cs="Times New Roman"/>
          <w:b/>
          <w:sz w:val="28"/>
          <w:szCs w:val="28"/>
        </w:rPr>
        <w:t>,</w:t>
      </w:r>
      <w:r w:rsidRPr="00775029">
        <w:rPr>
          <w:rFonts w:ascii="Times New Roman" w:hAnsi="Times New Roman" w:cs="Times New Roman"/>
          <w:sz w:val="28"/>
          <w:szCs w:val="28"/>
        </w:rPr>
        <w:t xml:space="preserve"> согласно, предоставленного локального сметного расчета. 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Планируемый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/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25 г"/>
        </w:smartTagPr>
        <w:r w:rsidRPr="00775029">
          <w:rPr>
            <w:rFonts w:ascii="Times New Roman" w:hAnsi="Times New Roman"/>
            <w:sz w:val="28"/>
            <w:szCs w:val="28"/>
          </w:rPr>
          <w:t>2025 г</w:t>
        </w:r>
      </w:smartTag>
      <w:r w:rsidRPr="00775029">
        <w:rPr>
          <w:rFonts w:ascii="Times New Roman" w:hAnsi="Times New Roman"/>
          <w:sz w:val="28"/>
          <w:szCs w:val="28"/>
        </w:rPr>
        <w:t xml:space="preserve">. – октябрь </w:t>
      </w:r>
      <w:smartTag w:uri="urn:schemas-microsoft-com:office:smarttags" w:element="metricconverter">
        <w:smartTagPr>
          <w:attr w:name="ProductID" w:val="2025 г"/>
        </w:smartTagPr>
        <w:r w:rsidRPr="00775029">
          <w:rPr>
            <w:rFonts w:ascii="Times New Roman" w:hAnsi="Times New Roman"/>
            <w:sz w:val="28"/>
            <w:szCs w:val="28"/>
          </w:rPr>
          <w:t>2025 г</w:t>
        </w:r>
      </w:smartTag>
      <w:r w:rsidRPr="007750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финансовое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4713" w:rsidRPr="00BA0545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физические лица </w:t>
      </w:r>
      <w:r w:rsidRPr="00BA0545">
        <w:rPr>
          <w:rFonts w:ascii="Times New Roman" w:hAnsi="Times New Roman"/>
          <w:sz w:val="28"/>
          <w:szCs w:val="28"/>
        </w:rPr>
        <w:t>50 500 (Пятьдесят тысяч пятьсот) рублей 00 копеек;</w:t>
      </w:r>
    </w:p>
    <w:p w:rsidR="00A34713" w:rsidRPr="00BA0545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юридические лица </w:t>
      </w:r>
      <w:r w:rsidRPr="00BA0545">
        <w:rPr>
          <w:rFonts w:ascii="Times New Roman" w:hAnsi="Times New Roman"/>
          <w:sz w:val="28"/>
          <w:szCs w:val="28"/>
        </w:rPr>
        <w:t>85 000 (Восемьдесят пять тысяч) рублей 00 копеек.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нефинансовое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физические лица не менее 2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юридические лица и ИП не менее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трудовое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физические лица не менее 35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юридические лица и ИП не менее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объем средств доли местного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BA0545" w:rsidRDefault="00A34713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BA0545">
        <w:rPr>
          <w:rFonts w:ascii="Times New Roman" w:hAnsi="Times New Roman"/>
          <w:sz w:val="28"/>
          <w:szCs w:val="28"/>
        </w:rPr>
        <w:t>229 019 (Двести двадцать девять тысяч девятнадцать) рублей 02 копейки.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713" w:rsidRPr="00775029" w:rsidRDefault="00A34713" w:rsidP="00CF03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029">
        <w:rPr>
          <w:rFonts w:ascii="Times New Roman" w:hAnsi="Times New Roman"/>
          <w:sz w:val="28"/>
          <w:szCs w:val="28"/>
        </w:rPr>
        <w:t>Инициативный проект подлежит рассмотрению комиссией по отбору инициативных проектов, выдвигаемых для получения финансовой поддержки за счет межбюджетных трансфертов из бюджета Омской области.</w:t>
      </w:r>
    </w:p>
    <w:p w:rsidR="00A34713" w:rsidRPr="00775029" w:rsidRDefault="00A34713" w:rsidP="00CF0339">
      <w:pPr>
        <w:jc w:val="both"/>
        <w:rPr>
          <w:sz w:val="28"/>
          <w:szCs w:val="28"/>
        </w:rPr>
      </w:pPr>
    </w:p>
    <w:p w:rsidR="00F20DC8" w:rsidRPr="00F20DC8" w:rsidRDefault="00F20DC8" w:rsidP="00F20DC8">
      <w:pPr>
        <w:widowControl/>
        <w:autoSpaceDE/>
        <w:autoSpaceDN/>
        <w:adjustRightInd/>
        <w:spacing w:after="200" w:line="276" w:lineRule="auto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F20DC8">
        <w:rPr>
          <w:rFonts w:eastAsia="Calibri"/>
          <w:sz w:val="28"/>
          <w:szCs w:val="28"/>
          <w:lang w:eastAsia="en-US"/>
        </w:rPr>
        <w:t>Уважаемые жители Нововаршавского городского поселения!</w:t>
      </w:r>
    </w:p>
    <w:p w:rsidR="00F20DC8" w:rsidRPr="00F20DC8" w:rsidRDefault="00F20DC8" w:rsidP="00F20DC8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20DC8">
        <w:rPr>
          <w:rFonts w:eastAsia="Calibri"/>
          <w:sz w:val="28"/>
          <w:szCs w:val="28"/>
          <w:lang w:eastAsia="en-US"/>
        </w:rPr>
        <w:t xml:space="preserve">Информируем Вас о возможности представления в Администрацию Нововаршавского городского поселения, расположенную по </w:t>
      </w:r>
      <w:proofErr w:type="gramStart"/>
      <w:r w:rsidRPr="00F20DC8">
        <w:rPr>
          <w:rFonts w:eastAsia="Calibri"/>
          <w:sz w:val="28"/>
          <w:szCs w:val="28"/>
          <w:lang w:eastAsia="en-US"/>
        </w:rPr>
        <w:t>адресу:  Омская</w:t>
      </w:r>
      <w:proofErr w:type="gramEnd"/>
      <w:r w:rsidRPr="00F20DC8">
        <w:rPr>
          <w:rFonts w:eastAsia="Calibri"/>
          <w:sz w:val="28"/>
          <w:szCs w:val="28"/>
          <w:lang w:eastAsia="en-US"/>
        </w:rPr>
        <w:t xml:space="preserve"> область, Нововаршавский район, р.п. Нововаршавка, ул. Красный путь, д. 18 А, замечаний и предложений по представленн</w:t>
      </w:r>
      <w:r>
        <w:rPr>
          <w:rFonts w:eastAsia="Calibri"/>
          <w:sz w:val="28"/>
          <w:szCs w:val="28"/>
          <w:lang w:eastAsia="en-US"/>
        </w:rPr>
        <w:t>о</w:t>
      </w:r>
      <w:r w:rsidRPr="00F20DC8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 w:rsidRPr="00F20DC8">
        <w:rPr>
          <w:rFonts w:eastAsia="Calibri"/>
          <w:sz w:val="28"/>
          <w:szCs w:val="28"/>
          <w:lang w:eastAsia="en-US"/>
        </w:rPr>
        <w:t xml:space="preserve"> инициативн</w:t>
      </w:r>
      <w:r>
        <w:rPr>
          <w:rFonts w:eastAsia="Calibri"/>
          <w:sz w:val="28"/>
          <w:szCs w:val="28"/>
          <w:lang w:eastAsia="en-US"/>
        </w:rPr>
        <w:t>о</w:t>
      </w:r>
      <w:r w:rsidRPr="00F20DC8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 w:rsidRPr="00F20DC8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у</w:t>
      </w:r>
      <w:r w:rsidRPr="00F20DC8">
        <w:rPr>
          <w:rFonts w:eastAsia="Calibri"/>
          <w:sz w:val="28"/>
          <w:szCs w:val="28"/>
          <w:lang w:eastAsia="en-US"/>
        </w:rPr>
        <w:t xml:space="preserve"> ежедневно с 08.30 ч. до 13.00 ч. и с 14.00 ч до 17.45 ч. с </w:t>
      </w:r>
      <w:r>
        <w:rPr>
          <w:rFonts w:eastAsia="Calibri"/>
          <w:sz w:val="28"/>
          <w:szCs w:val="28"/>
          <w:lang w:eastAsia="en-US"/>
        </w:rPr>
        <w:t>26.08.2024</w:t>
      </w:r>
      <w:r w:rsidRPr="00F20DC8">
        <w:rPr>
          <w:rFonts w:eastAsia="Calibri"/>
          <w:sz w:val="28"/>
          <w:szCs w:val="28"/>
          <w:lang w:eastAsia="en-US"/>
        </w:rPr>
        <w:t xml:space="preserve"> года по </w:t>
      </w:r>
      <w:r>
        <w:rPr>
          <w:rFonts w:eastAsia="Calibri"/>
          <w:sz w:val="28"/>
          <w:szCs w:val="28"/>
          <w:lang w:eastAsia="en-US"/>
        </w:rPr>
        <w:t>30.08.2024</w:t>
      </w:r>
      <w:r w:rsidRPr="00F20DC8">
        <w:rPr>
          <w:rFonts w:eastAsia="Calibri"/>
          <w:sz w:val="28"/>
          <w:szCs w:val="28"/>
          <w:lang w:eastAsia="en-US"/>
        </w:rPr>
        <w:t xml:space="preserve"> года.</w:t>
      </w:r>
    </w:p>
    <w:p w:rsidR="00F20DC8" w:rsidRPr="00F20DC8" w:rsidRDefault="00F20DC8" w:rsidP="00F20DC8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20DC8">
        <w:rPr>
          <w:rFonts w:eastAsia="Calibri"/>
          <w:sz w:val="28"/>
          <w:szCs w:val="28"/>
          <w:lang w:eastAsia="en-US"/>
        </w:rPr>
        <w:t>Свои замечания и предложения вправе направлять жители Нововаршавского городского поселения, достигшие шестнадцатилетнего возраста.</w:t>
      </w:r>
    </w:p>
    <w:p w:rsidR="00F20DC8" w:rsidRPr="00F20DC8" w:rsidRDefault="00F20DC8" w:rsidP="00F20DC8">
      <w:pPr>
        <w:tabs>
          <w:tab w:val="left" w:pos="1466"/>
        </w:tabs>
        <w:jc w:val="both"/>
        <w:rPr>
          <w:rFonts w:eastAsia="Calibri"/>
          <w:sz w:val="28"/>
          <w:szCs w:val="28"/>
        </w:rPr>
      </w:pPr>
    </w:p>
    <w:p w:rsidR="00F20DC8" w:rsidRPr="00F20DC8" w:rsidRDefault="00F20DC8" w:rsidP="00F20DC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A34713" w:rsidRPr="00F20DC8" w:rsidRDefault="00A34713">
      <w:pPr>
        <w:jc w:val="both"/>
        <w:rPr>
          <w:sz w:val="28"/>
          <w:szCs w:val="28"/>
        </w:rPr>
      </w:pPr>
    </w:p>
    <w:sectPr w:rsidR="00A34713" w:rsidRPr="00F20DC8" w:rsidSect="00FA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339"/>
    <w:rsid w:val="00141425"/>
    <w:rsid w:val="003668B2"/>
    <w:rsid w:val="004F23A6"/>
    <w:rsid w:val="00564021"/>
    <w:rsid w:val="00775029"/>
    <w:rsid w:val="008F3221"/>
    <w:rsid w:val="009129E7"/>
    <w:rsid w:val="009F3F95"/>
    <w:rsid w:val="00A34713"/>
    <w:rsid w:val="00AC7503"/>
    <w:rsid w:val="00B423AB"/>
    <w:rsid w:val="00BA0545"/>
    <w:rsid w:val="00C668A8"/>
    <w:rsid w:val="00CF0339"/>
    <w:rsid w:val="00D71D48"/>
    <w:rsid w:val="00E57D4F"/>
    <w:rsid w:val="00F20DC8"/>
    <w:rsid w:val="00FA71E7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6C682"/>
  <w15:docId w15:val="{B5A15724-8E4B-4570-A9DD-6B03E11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033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423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1">
    <w:name w:val="c1"/>
    <w:basedOn w:val="a"/>
    <w:uiPriority w:val="99"/>
    <w:rsid w:val="00B423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uiPriority w:val="99"/>
    <w:rsid w:val="00B423AB"/>
    <w:rPr>
      <w:rFonts w:cs="Times New Roman"/>
    </w:rPr>
  </w:style>
  <w:style w:type="paragraph" w:customStyle="1" w:styleId="ConsPlusTitle">
    <w:name w:val="ConsPlusTitle"/>
    <w:uiPriority w:val="99"/>
    <w:rsid w:val="0056402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564021"/>
    <w:pPr>
      <w:widowControl/>
      <w:suppressAutoHyphens/>
      <w:autoSpaceDE/>
      <w:adjustRightInd/>
      <w:ind w:left="720"/>
      <w:textAlignment w:val="baseline"/>
    </w:pPr>
    <w:rPr>
      <w:sz w:val="24"/>
      <w:szCs w:val="24"/>
    </w:rPr>
  </w:style>
  <w:style w:type="table" w:styleId="a5">
    <w:name w:val="Table Grid"/>
    <w:basedOn w:val="a1"/>
    <w:uiPriority w:val="99"/>
    <w:locked/>
    <w:rsid w:val="0077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F20DC8"/>
    <w:pPr>
      <w:keepNext/>
      <w:widowControl/>
      <w:adjustRightInd/>
      <w:jc w:val="center"/>
    </w:pPr>
    <w:rPr>
      <w:rFonts w:ascii="Tahoma" w:eastAsia="Calibri" w:hAnsi="Tahoma" w:cs="Tahoma"/>
      <w:b/>
      <w:bCs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2023-10-06T08:34:00Z</cp:lastPrinted>
  <dcterms:created xsi:type="dcterms:W3CDTF">2023-10-06T08:32:00Z</dcterms:created>
  <dcterms:modified xsi:type="dcterms:W3CDTF">2024-09-30T07:09:00Z</dcterms:modified>
</cp:coreProperties>
</file>